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A22DA" w:rsidRDefault="000A22DA">
      <w:r>
        <w:t>Pentecost … and easy and beautiful to help your kids and congregation experience the fire and doves! Submitted by Anna Merlo at Florence UMC. She secretly placed these in the sanctuary and when the congregation arrived, Pentecost was all around them!</w:t>
      </w:r>
    </w:p>
    <w:p w:rsidR="000A22DA" w:rsidRDefault="000A22DA"/>
    <w:p w:rsidR="00956A67" w:rsidRDefault="000A22DA">
      <w:r>
        <w:rPr>
          <w:noProof/>
        </w:rPr>
        <w:drawing>
          <wp:inline distT="0" distB="0" distL="0" distR="0">
            <wp:extent cx="5473700" cy="7289800"/>
            <wp:effectExtent l="25400" t="0" r="0" b="0"/>
            <wp:docPr id="1" name="Picture 1" descr="Macintosh HD:Users:leanne: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anne:Desktop:image1.JPG"/>
                    <pic:cNvPicPr>
                      <a:picLocks noChangeAspect="1" noChangeArrowheads="1"/>
                    </pic:cNvPicPr>
                  </pic:nvPicPr>
                  <pic:blipFill>
                    <a:blip r:embed="rId4"/>
                    <a:srcRect/>
                    <a:stretch>
                      <a:fillRect/>
                    </a:stretch>
                  </pic:blipFill>
                  <pic:spPr bwMode="auto">
                    <a:xfrm>
                      <a:off x="0" y="0"/>
                      <a:ext cx="5473700" cy="7289800"/>
                    </a:xfrm>
                    <a:prstGeom prst="rect">
                      <a:avLst/>
                    </a:prstGeom>
                    <a:noFill/>
                    <a:ln w="9525">
                      <a:noFill/>
                      <a:miter lim="800000"/>
                      <a:headEnd/>
                      <a:tailEnd/>
                    </a:ln>
                  </pic:spPr>
                </pic:pic>
              </a:graphicData>
            </a:graphic>
          </wp:inline>
        </w:drawing>
      </w:r>
    </w:p>
    <w:sectPr w:rsidR="00956A67" w:rsidSect="00FA605B">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doNotAutofitConstrainedTables/>
    <w:doNotVertAlignCellWithSp/>
    <w:doNotBreakConstrainedForcedTable/>
    <w:useAnsiKerningPairs/>
    <w:cachedColBalance/>
    <w:splitPgBreakAndParaMark/>
  </w:compat>
  <w:rsids>
    <w:rsidRoot w:val="000A22DA"/>
    <w:rsid w:val="000A22DA"/>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A6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Word 12.0.0</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2016-05-19T13:53:00Z</dcterms:created>
  <dcterms:modified xsi:type="dcterms:W3CDTF">2016-05-19T13:55:00Z</dcterms:modified>
</cp:coreProperties>
</file>